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C1" w:rsidRDefault="000812C1" w:rsidP="000812C1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0812C1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0812C1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355838" w:rsidRPr="000812C1" w:rsidRDefault="00355838" w:rsidP="00B463A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color w:val="00B050"/>
          <w:sz w:val="96"/>
          <w:szCs w:val="96"/>
          <w:lang w:eastAsia="ru-RU"/>
        </w:rPr>
      </w:pPr>
      <w:r w:rsidRPr="000812C1">
        <w:rPr>
          <w:rFonts w:ascii="Times New Roman" w:eastAsia="Times New Roman" w:hAnsi="Times New Roman" w:cs="Times New Roman"/>
          <w:b/>
          <w:i/>
          <w:color w:val="00B050"/>
          <w:sz w:val="96"/>
          <w:szCs w:val="96"/>
          <w:lang w:eastAsia="ru-RU"/>
        </w:rPr>
        <w:t>ВЛИЯНИЕ ПОСЕЩАЕМОСТИ ЗАНЯТИЙ УЧАЩИМИСЯ НА КАЧЕСТВО ОБРАЗОВАТЕЛЬНОГО ПРОЦЕССА</w:t>
      </w:r>
    </w:p>
    <w:p w:rsidR="000812C1" w:rsidRP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b/>
          <w:i/>
          <w:color w:val="00B050"/>
          <w:sz w:val="96"/>
          <w:szCs w:val="96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  <w:r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  <w:t>ПОДГОТОВИЛА СОЦИАЛЬНЫЙ ПЕДАГОГ МБОУ СОШ № 4 СТ. АТАМАНСКОЙ КВАРАЦХЕЛИЯ В.Б.</w:t>
      </w: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B463AD" w:rsidRPr="00355838" w:rsidRDefault="00B463AD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355838" w:rsidRDefault="00355838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Первым шагом к успеху в учебе является посещаемость занятий учащимся КАЖДЫЙ ДЕНЬ.</w:t>
      </w:r>
    </w:p>
    <w:p w:rsidR="00B463AD" w:rsidRPr="00B463AD" w:rsidRDefault="00B463AD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838" w:rsidRPr="00B463AD" w:rsidRDefault="00355838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Учебнаяпосещаемость, под которой мы понимаем систему присутствия учащихся на занятиях в целях усвоения образовательной программы, практически всегда была важной проблемой образовательного</w:t>
      </w:r>
      <w:r w:rsidR="007A0FD7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процесса. 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Учебная посещаемость относится к числу тех категорий, которые, с одной стороны, являются объектом управления образовательным процессом, с другой - во многом предопределяют образованность и воспитанность молодежи. </w:t>
      </w:r>
    </w:p>
    <w:p w:rsidR="007A0FD7" w:rsidRPr="00B463AD" w:rsidRDefault="00355838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Учебная посещаемость как явление социально-педагогическое детерминирует академическую успеваемость и воспитание учащихся. Она тесно связана с решением ряда организационных задач учебного процесса, с решением нравственных и социальных проблем семьи и образовательного учреждения, оказывает существенное </w:t>
      </w:r>
      <w:r w:rsidR="00AD1296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влияние на их связь между собой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Недобросовестное посещение учебных занятий сопряжено с рядом проблем самих учащихся, образовательного учреждения и общества, причем эта связь взаимно обратная. </w:t>
      </w:r>
    </w:p>
    <w:p w:rsidR="00355838" w:rsidRPr="00B463AD" w:rsidRDefault="00AD1296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Посещаемость</w:t>
      </w:r>
      <w:r w:rsidR="00355838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учебных занятий М.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 Ломоносовым,</w:t>
      </w:r>
      <w:r w:rsidR="00355838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Д.И. Вве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денским, А.С. Макаренко видится</w:t>
      </w:r>
      <w:r w:rsidR="00355838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четкой и ответственной 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организации детского поведения. Современные педагоги </w:t>
      </w:r>
      <w:r w:rsidR="00355838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пришли к выводу, что прогулы, несут следующие проблемы: </w:t>
      </w:r>
    </w:p>
    <w:p w:rsidR="00355838" w:rsidRPr="00B463AD" w:rsidRDefault="00355838" w:rsidP="00B463AD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для самих учащихся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непосещаемость</w:t>
      </w:r>
      <w:proofErr w:type="spellEnd"/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переплетается с успешным изучением материала, что повлечёт за собой проблемы нахождения работы, получения высшего образования или достижения успеха в жизни);</w:t>
      </w:r>
    </w:p>
    <w:p w:rsidR="00355838" w:rsidRDefault="00355838" w:rsidP="00B463A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для общества в целом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(проблема занятости молодых людей; асоциальное их поведение; дополнительные затраты налогоплательщиков, ресурсов общества). </w:t>
      </w:r>
    </w:p>
    <w:p w:rsidR="00B463AD" w:rsidRPr="00B463AD" w:rsidRDefault="00B463AD" w:rsidP="00B463AD">
      <w:pPr>
        <w:shd w:val="clear" w:color="auto" w:fill="FFFFFF"/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838" w:rsidRDefault="00355838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Анализ «учебной посещаемости» как педагогической категории.</w:t>
      </w:r>
    </w:p>
    <w:p w:rsidR="00B463AD" w:rsidRPr="00B463AD" w:rsidRDefault="00B463AD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838" w:rsidRPr="00B463AD" w:rsidRDefault="00355838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Посещаемость учебных занятий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есть система присутствия учащегося на занятиях с целью усвоения образовательной программы выбранной им на основе и согласно своим личным возможностям и условиям жизни. Понятийно-терминологическое обеспечение содержит «поле понятия» посещаемости, куда вошли качество посещаемости, функция посещаемости, ее виды и типы, пропуски занятий, прогул и другие. Учебная посещаемость интегрирует </w:t>
      </w: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социально-педагогические, психолого-педагогические, нравственные, нормативно-правовые, экономические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характеристики условий педагогического процесса. Посещаемость учебных занятий выполняет специальные функции в образовательном процессе. В исследовании выявлены </w:t>
      </w: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развивающая, обучающая, воспитательная, социальной защиты, социальной адаптации, социокультурная, организационная, рекреативно-оздоровительная 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функции. Они представляют единую систему, органично взаимосвязаны между собой. </w:t>
      </w:r>
    </w:p>
    <w:p w:rsidR="00355838" w:rsidRPr="00B463AD" w:rsidRDefault="00355838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Специальные функции определяют содержание и направление деятельности образовательного учреждения, а также учащихся, посещающих занятия в этом учреждении. Посещаемость по отношению к ним рассматривается как процесс, которым надо управлять на основе качественных показателей и количественных характеристик. </w:t>
      </w:r>
    </w:p>
    <w:p w:rsidR="00355838" w:rsidRPr="00B463AD" w:rsidRDefault="00355838" w:rsidP="00B46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Основными факторами, влияющими на учебную посещаемость, являются: </w:t>
      </w:r>
    </w:p>
    <w:p w:rsidR="00355838" w:rsidRPr="00B463AD" w:rsidRDefault="00355838" w:rsidP="00B463A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личностные факторы, исходящие от самого учащегося (мотивация учения, несостоятельность в учебе, здоровье учащегося); </w:t>
      </w:r>
    </w:p>
    <w:p w:rsidR="00355838" w:rsidRPr="00B463AD" w:rsidRDefault="00355838" w:rsidP="00B463A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семейные факторы (взаимосвязь семьи и учебного заведения, заинтересованность семьи в учебе подростка, состав и материальное положение семьи, психологический климат в семье); </w:t>
      </w:r>
    </w:p>
    <w:p w:rsidR="00355838" w:rsidRPr="00B463AD" w:rsidRDefault="00355838" w:rsidP="00B46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Анализируя анкеты отношения учащихся к посещаемости занятий, пришли к следующему выводу. </w:t>
      </w:r>
      <w:r w:rsidR="009A2F2D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сновные причины пропуска занятий расположились в приведенной ниже последовательности: </w:t>
      </w:r>
    </w:p>
    <w:p w:rsidR="00355838" w:rsidRPr="00B463AD" w:rsidRDefault="00355838" w:rsidP="00B463A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Частые заболевания;</w:t>
      </w:r>
    </w:p>
    <w:p w:rsidR="00355838" w:rsidRPr="00B463AD" w:rsidRDefault="00355838" w:rsidP="00B463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Отсутствие помощи и поддержки семьи в обучении;</w:t>
      </w:r>
    </w:p>
    <w:p w:rsidR="00355838" w:rsidRPr="00B463AD" w:rsidRDefault="00355838" w:rsidP="00B463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Низкий спрос и недостаточный контроль над пропусками занятий со стороны лиц, ответственных за посещаемость;</w:t>
      </w:r>
    </w:p>
    <w:p w:rsidR="00355838" w:rsidRPr="00B463AD" w:rsidRDefault="00355838" w:rsidP="00B463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Разочарование в профессии;</w:t>
      </w:r>
    </w:p>
    <w:p w:rsidR="00355838" w:rsidRDefault="00355838" w:rsidP="00B463AD">
      <w:pPr>
        <w:numPr>
          <w:ilvl w:val="0"/>
          <w:numId w:val="5"/>
        </w:numPr>
        <w:shd w:val="clear" w:color="auto" w:fill="FFFFFF"/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Низкая мотивация в получении знаний.</w:t>
      </w:r>
    </w:p>
    <w:p w:rsidR="00B463AD" w:rsidRPr="00B463AD" w:rsidRDefault="00B463AD" w:rsidP="00B463AD">
      <w:pPr>
        <w:shd w:val="clear" w:color="auto" w:fill="FFFFFF"/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838" w:rsidRDefault="00355838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Мониторинг учебной посещаемости в системе управления образовательным процессом.</w:t>
      </w:r>
    </w:p>
    <w:p w:rsidR="00B463AD" w:rsidRPr="00B463AD" w:rsidRDefault="00B463AD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355838" w:rsidRPr="00B463AD" w:rsidRDefault="00355838" w:rsidP="00B46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управлении учебной посещаемостью осуществляются общие принципы и функции управления педагогическим процессом. </w:t>
      </w:r>
    </w:p>
    <w:p w:rsidR="009A2F2D" w:rsidRPr="00B463AD" w:rsidRDefault="00355838" w:rsidP="00B46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основании педагогического мониторинга можно дать следующее определение </w:t>
      </w: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мониторинга посещаемости </w:t>
      </w:r>
      <w:proofErr w:type="gramStart"/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-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од которым мы понимаем отслеживание хода и результат</w:t>
      </w:r>
      <w:r w:rsidR="009A2F2D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ов посещаемости учебных занятий. </w:t>
      </w:r>
    </w:p>
    <w:p w:rsidR="009A2F2D" w:rsidRPr="00B463AD" w:rsidRDefault="009A2F2D" w:rsidP="00B463A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 xml:space="preserve">В школе ведётся тетрадь ежедневного учёта посещаемости учебных занятий, в которой после первого и после пятого уроков записываются фамилии учащихся, отсутствующих на уроке и причины их отсутствия. Если причина неизвестна, то классный руководитель должен связаться с родителями, больницей, чтобы выяснить причину отсутствия ученика. </w:t>
      </w:r>
    </w:p>
    <w:p w:rsidR="009A2F2D" w:rsidRPr="00B463AD" w:rsidRDefault="009A2F2D" w:rsidP="00B463A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 xml:space="preserve">Ежедневно </w:t>
      </w:r>
      <w:r w:rsidRPr="00B463AD">
        <w:rPr>
          <w:rFonts w:ascii="Times New Roman" w:hAnsi="Times New Roman" w:cs="Times New Roman"/>
          <w:color w:val="000000"/>
          <w:sz w:val="28"/>
          <w:szCs w:val="28"/>
        </w:rPr>
        <w:t>социальный педагог</w:t>
      </w:r>
      <w:r w:rsidRPr="00B463AD">
        <w:rPr>
          <w:rFonts w:ascii="Times New Roman" w:hAnsi="Times New Roman" w:cs="Times New Roman"/>
          <w:sz w:val="28"/>
          <w:szCs w:val="28"/>
        </w:rPr>
        <w:t>отчитывается перед управлением образования  о количестве отсутствующих всего по школе, а также по болезни и без уважительных причин.</w:t>
      </w:r>
    </w:p>
    <w:p w:rsidR="009A2F2D" w:rsidRPr="00B463AD" w:rsidRDefault="009A2F2D" w:rsidP="00B463A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 xml:space="preserve">Для предотвращения систематических пропусков занятий без уважительных причин принимаются различные меры: 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беседы классного руководителя;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 xml:space="preserve"> посещение на дому классным руководителем, социальным педагогом, членами родительского комитета; 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телефонная связь с родителями;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индивидуальные беседы с прогульщиками;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приглашение родителей в школу на беседу;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заслушивание вопроса на заседании школьного Совета профилактики безнадзорности и правонарушений.</w:t>
      </w:r>
    </w:p>
    <w:p w:rsidR="00B463AD" w:rsidRPr="00B463AD" w:rsidRDefault="00B463AD" w:rsidP="00B463AD">
      <w:pPr>
        <w:widowControl w:val="0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C0BED" w:rsidRPr="00B463AD" w:rsidRDefault="00FC0BED">
      <w:pPr>
        <w:rPr>
          <w:rFonts w:ascii="Times New Roman" w:hAnsi="Times New Roman" w:cs="Times New Roman"/>
          <w:sz w:val="28"/>
          <w:szCs w:val="28"/>
        </w:rPr>
      </w:pPr>
    </w:p>
    <w:sectPr w:rsidR="00FC0BED" w:rsidRPr="00B463AD" w:rsidSect="000812C1">
      <w:pgSz w:w="11906" w:h="16838"/>
      <w:pgMar w:top="1134" w:right="850" w:bottom="1134" w:left="1701" w:header="708" w:footer="708" w:gutter="0"/>
      <w:pgBorders w:offsetFrom="page">
        <w:top w:val="doubleD" w:sz="16" w:space="24" w:color="00B050"/>
        <w:left w:val="doubleD" w:sz="16" w:space="24" w:color="00B050"/>
        <w:bottom w:val="doubleD" w:sz="16" w:space="24" w:color="00B050"/>
        <w:right w:val="doubleD" w:sz="16" w:space="24" w:color="00B05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E5BA4"/>
    <w:multiLevelType w:val="multilevel"/>
    <w:tmpl w:val="7E9CB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1B527C"/>
    <w:multiLevelType w:val="multilevel"/>
    <w:tmpl w:val="2CF86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86396B"/>
    <w:multiLevelType w:val="multilevel"/>
    <w:tmpl w:val="0F5EE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A760B"/>
    <w:multiLevelType w:val="multilevel"/>
    <w:tmpl w:val="A95A6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F74706"/>
    <w:multiLevelType w:val="hybridMultilevel"/>
    <w:tmpl w:val="8B4EA76A"/>
    <w:lvl w:ilvl="0" w:tplc="2202099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6BF7C55"/>
    <w:multiLevelType w:val="multilevel"/>
    <w:tmpl w:val="338A8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0E6061"/>
    <w:multiLevelType w:val="multilevel"/>
    <w:tmpl w:val="6B484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F879EA"/>
    <w:multiLevelType w:val="multilevel"/>
    <w:tmpl w:val="CA8C1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AC4B2B"/>
    <w:multiLevelType w:val="hybridMultilevel"/>
    <w:tmpl w:val="E534B64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55838"/>
    <w:rsid w:val="000812C1"/>
    <w:rsid w:val="00355838"/>
    <w:rsid w:val="0062598C"/>
    <w:rsid w:val="007A0FD7"/>
    <w:rsid w:val="009A2F2D"/>
    <w:rsid w:val="00AD1296"/>
    <w:rsid w:val="00B463AD"/>
    <w:rsid w:val="00D07CA3"/>
    <w:rsid w:val="00FC0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BED"/>
  </w:style>
  <w:style w:type="paragraph" w:styleId="3">
    <w:name w:val="heading 3"/>
    <w:basedOn w:val="a"/>
    <w:link w:val="30"/>
    <w:uiPriority w:val="9"/>
    <w:qFormat/>
    <w:rsid w:val="00355838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34343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5838"/>
    <w:rPr>
      <w:rFonts w:ascii="inherit" w:eastAsia="Times New Roman" w:hAnsi="inherit" w:cs="Times New Roman"/>
      <w:color w:val="34343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355838"/>
    <w:rPr>
      <w:strike w:val="0"/>
      <w:dstrike w:val="0"/>
      <w:color w:val="3D78D8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355838"/>
    <w:rPr>
      <w:b/>
      <w:bCs/>
    </w:rPr>
  </w:style>
  <w:style w:type="paragraph" w:styleId="a5">
    <w:name w:val="Normal (Web)"/>
    <w:basedOn w:val="a"/>
    <w:uiPriority w:val="99"/>
    <w:semiHidden/>
    <w:unhideWhenUsed/>
    <w:rsid w:val="00355838"/>
    <w:pPr>
      <w:spacing w:after="300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styleId="a6">
    <w:name w:val="Emphasis"/>
    <w:basedOn w:val="a0"/>
    <w:uiPriority w:val="20"/>
    <w:qFormat/>
    <w:rsid w:val="0035583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55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5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5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008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25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76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55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63517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31278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67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01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55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вера</cp:lastModifiedBy>
  <cp:revision>4</cp:revision>
  <cp:lastPrinted>2017-03-27T04:49:00Z</cp:lastPrinted>
  <dcterms:created xsi:type="dcterms:W3CDTF">2017-03-24T12:18:00Z</dcterms:created>
  <dcterms:modified xsi:type="dcterms:W3CDTF">2017-03-27T04:50:00Z</dcterms:modified>
</cp:coreProperties>
</file>